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1C" w:rsidRDefault="00BC3F8E" w:rsidP="0051171C">
      <w:pPr>
        <w:jc w:val="center"/>
        <w:rPr>
          <w:b/>
          <w:bCs/>
        </w:rPr>
      </w:pPr>
      <w:r w:rsidRPr="00490D43">
        <w:rPr>
          <w:b/>
          <w:bCs/>
        </w:rPr>
        <w:t>VATAN SAVUNMASI: ŞEHİTLİK VE GAZİLİK</w:t>
      </w:r>
    </w:p>
    <w:p w:rsidR="00BC3F8E" w:rsidRPr="0051171C" w:rsidRDefault="00BC3F8E" w:rsidP="0051171C">
      <w:pPr>
        <w:jc w:val="right"/>
        <w:rPr>
          <w:b/>
          <w:bCs/>
        </w:rPr>
      </w:pPr>
      <w:r w:rsidRPr="00FC4931">
        <w:rPr>
          <w:rFonts w:asciiTheme="majorBidi" w:hAnsiTheme="majorBidi" w:cstheme="majorBidi"/>
          <w:b/>
          <w:bCs/>
          <w:color w:val="222222"/>
        </w:rPr>
        <w:br/>
      </w:r>
      <w:r w:rsidRPr="00FC4931">
        <w:rPr>
          <w:rFonts w:asciiTheme="majorBidi" w:hAnsiTheme="majorBidi" w:cstheme="majorBidi"/>
          <w:color w:val="222222"/>
          <w:sz w:val="32"/>
          <w:szCs w:val="32"/>
          <w:rtl/>
        </w:rPr>
        <w:t>يَاأَيُّهَا الَّذِينَ آمَنُوا إِنْ تَنصُرُوا اللَّهَ يَنصُرْكُمْ وَيُثَبِّتْ أَقْدَامَكُمْ</w:t>
      </w:r>
    </w:p>
    <w:p w:rsidR="00BC3F8E" w:rsidRPr="00FC4931" w:rsidRDefault="00BC3F8E" w:rsidP="00051155">
      <w:pPr>
        <w:pStyle w:val="NormalWeb"/>
        <w:shd w:val="clear" w:color="auto" w:fill="FFFFFF"/>
        <w:jc w:val="both"/>
        <w:rPr>
          <w:rFonts w:asciiTheme="majorBidi" w:hAnsiTheme="majorBidi" w:cstheme="majorBidi"/>
          <w:color w:val="222222"/>
        </w:rPr>
      </w:pPr>
      <w:r w:rsidRPr="00051155">
        <w:rPr>
          <w:rFonts w:asciiTheme="majorBidi" w:hAnsiTheme="majorBidi" w:cstheme="majorBidi"/>
          <w:b/>
          <w:bCs/>
          <w:color w:val="222222"/>
        </w:rPr>
        <w:t>Ey iman edenler, eğer siz Allah’a yardım ederseniz, O da size yardım eder ve ayaklarınızı sağlamlaştırır. </w:t>
      </w:r>
      <w:r w:rsidRPr="00FC4931">
        <w:rPr>
          <w:rFonts w:asciiTheme="majorBidi" w:hAnsiTheme="majorBidi" w:cstheme="majorBidi"/>
          <w:color w:val="222222"/>
        </w:rPr>
        <w:t>(Muhammed Suresi, 7)</w:t>
      </w:r>
    </w:p>
    <w:p w:rsidR="00A05362" w:rsidRPr="00FC4931" w:rsidRDefault="00A05362" w:rsidP="0051171C">
      <w:pPr>
        <w:pStyle w:val="NormalWeb"/>
        <w:shd w:val="clear" w:color="auto" w:fill="FFFFFF"/>
        <w:jc w:val="right"/>
        <w:rPr>
          <w:rFonts w:asciiTheme="majorBidi" w:hAnsiTheme="majorBidi" w:cstheme="majorBidi"/>
          <w:b/>
          <w:bCs/>
          <w:color w:val="222222"/>
          <w:shd w:val="clear" w:color="auto" w:fill="FFFFFF"/>
        </w:rPr>
      </w:pPr>
      <w:r w:rsidRPr="00FC4931">
        <w:rPr>
          <w:rFonts w:asciiTheme="majorBidi" w:hAnsiTheme="majorBidi" w:cstheme="majorBidi"/>
          <w:b/>
          <w:bCs/>
          <w:color w:val="222222"/>
          <w:shd w:val="clear" w:color="auto" w:fill="FFFFFF"/>
        </w:rPr>
        <w:br/>
      </w:r>
      <w:r w:rsidRPr="00FC4931">
        <w:rPr>
          <w:rFonts w:asciiTheme="majorBidi" w:hAnsiTheme="majorBidi" w:cstheme="majorBidi"/>
          <w:color w:val="222222"/>
          <w:sz w:val="32"/>
          <w:szCs w:val="32"/>
          <w:rtl/>
        </w:rPr>
        <w:t>وَلاَ تَقُولُواْ لِمَنْ يُقْتَلُ فِي سَبيلِ اللّهِ أَمْوَاتٌ بَلْ أَحْيَاء وَلَكِن لاَّ تَشْعُرُونَ</w:t>
      </w:r>
      <w:r w:rsidRPr="00FC4931">
        <w:rPr>
          <w:rFonts w:asciiTheme="majorBidi" w:hAnsiTheme="majorBidi" w:cstheme="majorBidi"/>
          <w:b/>
          <w:bCs/>
          <w:color w:val="222222"/>
          <w:shd w:val="clear" w:color="auto" w:fill="FFFFFF"/>
          <w:rtl/>
        </w:rPr>
        <w:t> </w:t>
      </w:r>
    </w:p>
    <w:p w:rsidR="00A05362" w:rsidRPr="00FC4931" w:rsidRDefault="00A05362" w:rsidP="00051155">
      <w:pPr>
        <w:pStyle w:val="NormalWeb"/>
        <w:shd w:val="clear" w:color="auto" w:fill="FFFFFF"/>
        <w:jc w:val="both"/>
        <w:rPr>
          <w:rFonts w:asciiTheme="majorBidi" w:hAnsiTheme="majorBidi" w:cstheme="majorBidi"/>
          <w:color w:val="222222"/>
        </w:rPr>
      </w:pPr>
      <w:r w:rsidRPr="00FC4931">
        <w:rPr>
          <w:rFonts w:asciiTheme="majorBidi" w:hAnsiTheme="majorBidi" w:cstheme="majorBidi"/>
          <w:b/>
          <w:bCs/>
          <w:color w:val="222222"/>
          <w:shd w:val="clear" w:color="auto" w:fill="FFFFFF"/>
        </w:rPr>
        <w:t>Allah yolunda öldürülenlere ölüler demeyin.</w:t>
      </w:r>
      <w:r w:rsidRPr="00FC4931">
        <w:rPr>
          <w:rFonts w:asciiTheme="majorBidi" w:hAnsiTheme="majorBidi" w:cstheme="majorBidi"/>
          <w:color w:val="222222"/>
          <w:shd w:val="clear" w:color="auto" w:fill="FFFFFF"/>
        </w:rPr>
        <w:t> </w:t>
      </w:r>
      <w:r w:rsidRPr="00FC4931">
        <w:rPr>
          <w:rFonts w:asciiTheme="majorBidi" w:hAnsiTheme="majorBidi" w:cstheme="majorBidi"/>
          <w:b/>
          <w:bCs/>
          <w:color w:val="222222"/>
          <w:shd w:val="clear" w:color="auto" w:fill="FFFFFF"/>
        </w:rPr>
        <w:t xml:space="preserve">Aksine onlar diridirler. Ancak siz bunu bilemezsiniz.” </w:t>
      </w:r>
      <w:r w:rsidRPr="00051155">
        <w:rPr>
          <w:rFonts w:asciiTheme="majorBidi" w:hAnsiTheme="majorBidi" w:cstheme="majorBidi"/>
          <w:color w:val="222222"/>
          <w:shd w:val="clear" w:color="auto" w:fill="FFFFFF"/>
        </w:rPr>
        <w:t>(Bakara Suresi, 154)</w:t>
      </w:r>
    </w:p>
    <w:p w:rsidR="00BC3F8E" w:rsidRPr="00FC4931" w:rsidRDefault="00BC3F8E" w:rsidP="0051171C">
      <w:pPr>
        <w:pStyle w:val="NormalWeb"/>
        <w:shd w:val="clear" w:color="auto" w:fill="FFFFFF"/>
        <w:jc w:val="right"/>
        <w:rPr>
          <w:rFonts w:asciiTheme="majorBidi" w:hAnsiTheme="majorBidi" w:cstheme="majorBidi"/>
          <w:color w:val="222222"/>
        </w:rPr>
      </w:pPr>
      <w:r w:rsidRPr="00FC4931">
        <w:rPr>
          <w:rFonts w:asciiTheme="majorBidi" w:hAnsiTheme="majorBidi" w:cstheme="majorBidi"/>
          <w:b/>
          <w:bCs/>
          <w:color w:val="222222"/>
        </w:rPr>
        <w:br/>
      </w:r>
      <w:r w:rsidRPr="00FC4931">
        <w:rPr>
          <w:rFonts w:asciiTheme="majorBidi" w:hAnsiTheme="majorBidi" w:cstheme="majorBidi"/>
          <w:color w:val="222222"/>
          <w:sz w:val="32"/>
          <w:szCs w:val="32"/>
          <w:rtl/>
        </w:rPr>
        <w:t>وَلاَ تَحْسَبَنَّ الَّذِينَ قُتِلُواْ فِي سَبِيلِ اللّهِ أَمْوَاتًا بَلْ أَحْيَاء عِندَ رَبِّهِمْ يُرْزَقُونَ</w:t>
      </w:r>
    </w:p>
    <w:p w:rsidR="00490D43" w:rsidRDefault="00BC3F8E" w:rsidP="00490D43">
      <w:pPr>
        <w:pStyle w:val="NormalWeb"/>
        <w:shd w:val="clear" w:color="auto" w:fill="FFFFFF"/>
        <w:jc w:val="both"/>
        <w:rPr>
          <w:rFonts w:asciiTheme="majorBidi" w:hAnsiTheme="majorBidi" w:cstheme="majorBidi"/>
          <w:color w:val="222222"/>
        </w:rPr>
      </w:pPr>
      <w:r w:rsidRPr="00FC4931">
        <w:rPr>
          <w:rFonts w:asciiTheme="majorBidi" w:hAnsiTheme="majorBidi" w:cstheme="majorBidi"/>
          <w:color w:val="222222"/>
        </w:rPr>
        <w:t>“</w:t>
      </w:r>
      <w:r w:rsidRPr="00FC4931">
        <w:rPr>
          <w:rFonts w:asciiTheme="majorBidi" w:hAnsiTheme="majorBidi" w:cstheme="majorBidi"/>
          <w:b/>
          <w:bCs/>
          <w:color w:val="222222"/>
        </w:rPr>
        <w:t xml:space="preserve">Allah yolunda öldürülenleri sakın ölüler sanmayın! Aksine onlar diridir, Rableri katında rızıklandırılıyorlar.” </w:t>
      </w:r>
      <w:r w:rsidRPr="00051155">
        <w:rPr>
          <w:rFonts w:asciiTheme="majorBidi" w:hAnsiTheme="majorBidi" w:cstheme="majorBidi"/>
          <w:color w:val="222222"/>
        </w:rPr>
        <w:t>(</w:t>
      </w:r>
      <w:proofErr w:type="spellStart"/>
      <w:r w:rsidRPr="00051155">
        <w:rPr>
          <w:rFonts w:asciiTheme="majorBidi" w:hAnsiTheme="majorBidi" w:cstheme="majorBidi"/>
          <w:color w:val="222222"/>
        </w:rPr>
        <w:t>Âl</w:t>
      </w:r>
      <w:proofErr w:type="spellEnd"/>
      <w:r w:rsidRPr="00051155">
        <w:rPr>
          <w:rFonts w:asciiTheme="majorBidi" w:hAnsiTheme="majorBidi" w:cstheme="majorBidi"/>
          <w:color w:val="222222"/>
        </w:rPr>
        <w:t>-i İmran Suresi, 169)</w:t>
      </w:r>
      <w:r w:rsidRPr="00FC4931">
        <w:rPr>
          <w:rFonts w:asciiTheme="majorBidi" w:hAnsiTheme="majorBidi" w:cstheme="majorBidi"/>
          <w:b/>
          <w:bCs/>
          <w:color w:val="222222"/>
        </w:rPr>
        <w:t> </w:t>
      </w:r>
      <w:r w:rsidR="00490D43">
        <w:rPr>
          <w:rFonts w:asciiTheme="majorBidi" w:hAnsiTheme="majorBidi" w:cstheme="majorBidi"/>
          <w:color w:val="222222"/>
        </w:rPr>
        <w:tab/>
      </w:r>
    </w:p>
    <w:p w:rsidR="003D7129" w:rsidRPr="00490D43" w:rsidRDefault="003D7129" w:rsidP="0051171C">
      <w:pPr>
        <w:pStyle w:val="NormalWeb"/>
        <w:shd w:val="clear" w:color="auto" w:fill="FFFFFF"/>
        <w:jc w:val="right"/>
        <w:rPr>
          <w:rFonts w:asciiTheme="majorBidi" w:hAnsiTheme="majorBidi" w:cstheme="majorBidi"/>
          <w:color w:val="222222"/>
        </w:rPr>
      </w:pPr>
      <w:r w:rsidRPr="00FC4931">
        <w:rPr>
          <w:rFonts w:asciiTheme="majorBidi" w:hAnsiTheme="majorBidi" w:cstheme="majorBidi"/>
          <w:b/>
          <w:bCs/>
          <w:color w:val="222222"/>
          <w:shd w:val="clear" w:color="auto" w:fill="FFFFFF"/>
        </w:rPr>
        <w:br/>
      </w:r>
      <w:r w:rsidRPr="00FC4931">
        <w:rPr>
          <w:rFonts w:asciiTheme="majorBidi" w:hAnsiTheme="majorBidi" w:cstheme="majorBidi"/>
          <w:color w:val="222222"/>
          <w:sz w:val="32"/>
          <w:szCs w:val="32"/>
          <w:rtl/>
        </w:rPr>
        <w:t>وَلَا تَهِنُوا وَلَا تَحْزَنُوا وَأَنْتُمْ الْأَعْلَوْنَ إِنْ كُنْتُمْ مُؤْمِنِينَ</w:t>
      </w:r>
      <w:r w:rsidRPr="00FC4931">
        <w:rPr>
          <w:rFonts w:asciiTheme="majorBidi" w:hAnsiTheme="majorBidi" w:cstheme="majorBidi"/>
          <w:b/>
          <w:bCs/>
          <w:color w:val="222222"/>
          <w:shd w:val="clear" w:color="auto" w:fill="FFFFFF"/>
          <w:rtl/>
        </w:rPr>
        <w:t> </w:t>
      </w:r>
    </w:p>
    <w:p w:rsidR="00AD5CBD" w:rsidRPr="00490D43" w:rsidRDefault="003D7129" w:rsidP="00490D43">
      <w:pPr>
        <w:pStyle w:val="NormalWeb"/>
        <w:shd w:val="clear" w:color="auto" w:fill="FFFFFF"/>
        <w:jc w:val="both"/>
        <w:rPr>
          <w:rFonts w:asciiTheme="majorBidi" w:hAnsiTheme="majorBidi" w:cstheme="majorBidi"/>
          <w:color w:val="222222"/>
        </w:rPr>
      </w:pPr>
      <w:r w:rsidRPr="00FC4931">
        <w:rPr>
          <w:rFonts w:asciiTheme="majorBidi" w:hAnsiTheme="majorBidi" w:cstheme="majorBidi"/>
          <w:b/>
          <w:bCs/>
          <w:color w:val="222222"/>
          <w:shd w:val="clear" w:color="auto" w:fill="FFFFFF"/>
        </w:rPr>
        <w:t>Gevşemeyin ve üzülmeyin; eğer gerçek anlamda iman etmiş iseniz en üstün olan sizsiniz</w:t>
      </w:r>
      <w:proofErr w:type="gramStart"/>
      <w:r w:rsidRPr="00FC4931">
        <w:rPr>
          <w:rFonts w:asciiTheme="majorBidi" w:hAnsiTheme="majorBidi" w:cstheme="majorBidi"/>
          <w:b/>
          <w:bCs/>
          <w:color w:val="222222"/>
          <w:shd w:val="clear" w:color="auto" w:fill="FFFFFF"/>
        </w:rPr>
        <w:t>!..</w:t>
      </w:r>
      <w:proofErr w:type="gramEnd"/>
      <w:r w:rsidRPr="00051155">
        <w:rPr>
          <w:rFonts w:asciiTheme="majorBidi" w:hAnsiTheme="majorBidi" w:cstheme="majorBidi"/>
          <w:color w:val="222222"/>
          <w:shd w:val="clear" w:color="auto" w:fill="FFFFFF"/>
        </w:rPr>
        <w:t xml:space="preserve"> (Al-i İmran Suresi, 139)</w:t>
      </w:r>
    </w:p>
    <w:p w:rsidR="00AD5CBD" w:rsidRPr="005F7317" w:rsidRDefault="00AD5CBD" w:rsidP="00921C1F">
      <w:pPr>
        <w:jc w:val="right"/>
        <w:rPr>
          <w:sz w:val="32"/>
          <w:szCs w:val="32"/>
        </w:rPr>
      </w:pPr>
      <w:r w:rsidRPr="005F7317">
        <w:rPr>
          <w:sz w:val="32"/>
          <w:szCs w:val="32"/>
          <w:rtl/>
        </w:rPr>
        <w:t>عَنْ حُمَيْدٍ قَالَ: سَمِعْتُ أَنَس</w:t>
      </w:r>
      <w:bookmarkStart w:id="0" w:name="_GoBack"/>
      <w:bookmarkEnd w:id="0"/>
      <w:r w:rsidRPr="005F7317">
        <w:rPr>
          <w:sz w:val="32"/>
          <w:szCs w:val="32"/>
          <w:rtl/>
        </w:rPr>
        <w:t>َ بْنَ مَالِكٍ (رَضِيَ اللَّهُ عَنْهُ) عَنِ النَّبِيِّ (صَلَّى اللَّهُ عَلَيْهِ وَ سَلَّمْ) قَالَ مَا مِنْ عَبْدٍ يَمُوتُ لَهُ عِنْدَ اللَّهِ خَيْرٌ يَسُرُّهُ أَنْ يَرْجِعَ إِلَى الدُّنْيَا وَأَنَّ لَهُ الدُّنْيَا وَمَا فِيهَا إِلاَّ الشَّهِيدَ لِمَا يَرَى مِنْ فَضْلِ الشَّهَادَةِ فَإِنَّهُ يَسُرُّهُ أَنْ يَرْجِعَ إِلَى الدُّنْيَا فَيُقْتَلَ مَرَّةً أُخْرَى</w:t>
      </w:r>
    </w:p>
    <w:p w:rsidR="00855160" w:rsidRPr="00490D43" w:rsidRDefault="00AD5CBD" w:rsidP="00490D43">
      <w:pPr>
        <w:ind w:firstLine="708"/>
        <w:jc w:val="both"/>
      </w:pPr>
      <w:proofErr w:type="spellStart"/>
      <w:r>
        <w:t>Humeyd</w:t>
      </w:r>
      <w:proofErr w:type="spellEnd"/>
      <w:r>
        <w:t xml:space="preserve"> diyor ki, “Enes b. </w:t>
      </w:r>
      <w:proofErr w:type="spellStart"/>
      <w:r>
        <w:t>Mâlik"ten</w:t>
      </w:r>
      <w:proofErr w:type="spellEnd"/>
      <w:r>
        <w:t xml:space="preserve"> (</w:t>
      </w:r>
      <w:proofErr w:type="spellStart"/>
      <w:r>
        <w:t>ra</w:t>
      </w:r>
      <w:proofErr w:type="spellEnd"/>
      <w:r>
        <w:t>) işittiğime göre,</w:t>
      </w:r>
      <w:r>
        <w:t xml:space="preserve"> </w:t>
      </w:r>
      <w:r>
        <w:t>Hz. Peygamber (sav) şöyle buyurmuştur:</w:t>
      </w:r>
      <w:r>
        <w:t xml:space="preserve"> </w:t>
      </w:r>
      <w:r>
        <w:t>"Ölüp de Allah katında hayırlı bir mertebeye erişen kullar içinde, şehitten başka hiç kimse kendisine içindekilerle birlikte dünya verilecek olsa bile— yeniden dünyaya gelmek istemez. Şehit, şehitliğin ne kadar üstün bir mertebe olduğunu gördüğü için, dünyaya dönüp bir k</w:t>
      </w:r>
      <w:r>
        <w:t xml:space="preserve">ez daha şehit olmayı arzular." </w:t>
      </w:r>
      <w:r>
        <w:t>(</w:t>
      </w:r>
      <w:proofErr w:type="spellStart"/>
      <w:r>
        <w:t>Buhârî</w:t>
      </w:r>
      <w:proofErr w:type="spellEnd"/>
      <w:r>
        <w:t xml:space="preserve">, </w:t>
      </w:r>
      <w:proofErr w:type="spellStart"/>
      <w:r>
        <w:t>Cihâd</w:t>
      </w:r>
      <w:proofErr w:type="spellEnd"/>
      <w:r>
        <w:t>, 6)</w:t>
      </w:r>
    </w:p>
    <w:p w:rsidR="007E16A0" w:rsidRPr="007E16A0" w:rsidRDefault="007E16A0" w:rsidP="00921C1F">
      <w:pPr>
        <w:jc w:val="right"/>
        <w:rPr>
          <w:sz w:val="32"/>
          <w:szCs w:val="32"/>
        </w:rPr>
      </w:pPr>
      <w:r w:rsidRPr="007E16A0">
        <w:rPr>
          <w:sz w:val="32"/>
          <w:szCs w:val="32"/>
          <w:rtl/>
        </w:rPr>
        <w:t>أَنَّ سَهْلَ بْنَ أَبِى أُمَامَةَ بْنِ سَهْلِ بْنِ حُنَيْفٍ حَدَّثَهُ عَنْ أَبِيهِ، عَنْ جَدِّهِ؛ أَنَّ النَّبِيَّ (</w:t>
      </w:r>
      <w:r w:rsidRPr="00E36DFC">
        <w:rPr>
          <w:sz w:val="32"/>
          <w:szCs w:val="32"/>
          <w:rtl/>
        </w:rPr>
        <w:t>صَلَّى اللَّهُ عَلَيْهِ وَ سَلَّمْ</w:t>
      </w:r>
      <w:r w:rsidRPr="007E16A0">
        <w:rPr>
          <w:sz w:val="32"/>
          <w:szCs w:val="32"/>
          <w:rtl/>
        </w:rPr>
        <w:t>) قَالَ</w:t>
      </w:r>
    </w:p>
    <w:p w:rsidR="00855160" w:rsidRPr="007E16A0" w:rsidRDefault="007E16A0" w:rsidP="00921C1F">
      <w:pPr>
        <w:ind w:firstLine="708"/>
        <w:jc w:val="right"/>
        <w:rPr>
          <w:sz w:val="32"/>
          <w:szCs w:val="32"/>
        </w:rPr>
      </w:pPr>
      <w:r w:rsidRPr="007E16A0">
        <w:rPr>
          <w:sz w:val="32"/>
          <w:szCs w:val="32"/>
        </w:rPr>
        <w:t>“</w:t>
      </w:r>
      <w:r w:rsidRPr="007E16A0">
        <w:rPr>
          <w:sz w:val="32"/>
          <w:szCs w:val="32"/>
          <w:rtl/>
        </w:rPr>
        <w:t>مَنْ سَأَلَ اللَّهَ الشَّهَادَةَ بِصِدْقٍ، بَلَّغَهُ اللَّهُ مَنَازِلَ الشُّهَدَاءِ، وَإِنْ مَاتَ عَلَى فِرَاشِهِ</w:t>
      </w:r>
    </w:p>
    <w:p w:rsidR="00673BB6" w:rsidRPr="00490D43" w:rsidRDefault="007E16A0" w:rsidP="00490D43">
      <w:pPr>
        <w:ind w:firstLine="708"/>
        <w:jc w:val="both"/>
      </w:pPr>
      <w:proofErr w:type="spellStart"/>
      <w:r>
        <w:t>Sehl</w:t>
      </w:r>
      <w:proofErr w:type="spellEnd"/>
      <w:r>
        <w:t xml:space="preserve"> b. </w:t>
      </w:r>
      <w:proofErr w:type="spellStart"/>
      <w:r>
        <w:t>Ebû</w:t>
      </w:r>
      <w:proofErr w:type="spellEnd"/>
      <w:r>
        <w:t xml:space="preserve"> </w:t>
      </w:r>
      <w:proofErr w:type="spellStart"/>
      <w:r>
        <w:t>Ümâme</w:t>
      </w:r>
      <w:proofErr w:type="spellEnd"/>
      <w:r>
        <w:t xml:space="preserve"> b. </w:t>
      </w:r>
      <w:proofErr w:type="spellStart"/>
      <w:r>
        <w:t>Sehl</w:t>
      </w:r>
      <w:proofErr w:type="spellEnd"/>
      <w:r>
        <w:t xml:space="preserve"> b. </w:t>
      </w:r>
      <w:proofErr w:type="spellStart"/>
      <w:r>
        <w:t>Huneyf"in</w:t>
      </w:r>
      <w:proofErr w:type="spellEnd"/>
      <w:r>
        <w:t xml:space="preserve">, babası aracılığıyla dedesinden rivayet ettiğine göre, Hz. Peygamber (sav) şöyle buyurmuştur: “Kim içtenlikle </w:t>
      </w:r>
      <w:proofErr w:type="spellStart"/>
      <w:r>
        <w:t>Allah"tan</w:t>
      </w:r>
      <w:proofErr w:type="spellEnd"/>
      <w:r>
        <w:t xml:space="preserve"> şehit olmayı dilerse yatağında bile ölse Allah onu şehitlerin makamlarına ulaştırır.”</w:t>
      </w:r>
      <w:r>
        <w:t xml:space="preserve"> </w:t>
      </w:r>
      <w:r>
        <w:t xml:space="preserve">(Müslim, </w:t>
      </w:r>
      <w:proofErr w:type="spellStart"/>
      <w:r>
        <w:t>İmâre</w:t>
      </w:r>
      <w:proofErr w:type="spellEnd"/>
      <w:r>
        <w:t>, 157)</w:t>
      </w:r>
    </w:p>
    <w:p w:rsidR="00673BB6" w:rsidRPr="007C255E" w:rsidRDefault="00673BB6" w:rsidP="00921C1F">
      <w:pPr>
        <w:jc w:val="right"/>
        <w:rPr>
          <w:sz w:val="32"/>
          <w:szCs w:val="32"/>
        </w:rPr>
      </w:pPr>
      <w:r w:rsidRPr="007C255E">
        <w:rPr>
          <w:sz w:val="32"/>
          <w:szCs w:val="32"/>
          <w:rtl/>
        </w:rPr>
        <w:t>عَنْ أَبِى هُرَيْرَةَ قَالَ: قَالَ رَسُولُ اللَّهِ (صَلَّى اللَّهُ عَلَيْهِ وَ سَلَّمْ)</w:t>
      </w:r>
    </w:p>
    <w:p w:rsidR="00673BB6" w:rsidRPr="007C255E" w:rsidRDefault="00673BB6" w:rsidP="00921C1F">
      <w:pPr>
        <w:jc w:val="right"/>
        <w:rPr>
          <w:sz w:val="32"/>
          <w:szCs w:val="32"/>
        </w:rPr>
      </w:pPr>
      <w:r w:rsidRPr="007C255E">
        <w:rPr>
          <w:sz w:val="32"/>
          <w:szCs w:val="32"/>
        </w:rPr>
        <w:t>“</w:t>
      </w:r>
      <w:r w:rsidRPr="007C255E">
        <w:rPr>
          <w:sz w:val="32"/>
          <w:szCs w:val="32"/>
          <w:rtl/>
        </w:rPr>
        <w:t>مَا مِنْ مَكْلُومٍ يُكْلَمُ فِى اللَّهِ إِلاَّ جَاءَ يَوْمَ الْقِيَامَةِ وَكَلْمُهُ يَدْمَى، اَللَّوْنُ لَوْنُ دَمٍ، وَالرِّيحُ رِيحُ مِسْكٍ</w:t>
      </w:r>
    </w:p>
    <w:p w:rsidR="00673BB6" w:rsidRDefault="00673BB6" w:rsidP="00051155">
      <w:pPr>
        <w:ind w:firstLine="708"/>
        <w:jc w:val="both"/>
      </w:pPr>
      <w:proofErr w:type="spellStart"/>
      <w:r>
        <w:t>Ebû</w:t>
      </w:r>
      <w:proofErr w:type="spellEnd"/>
      <w:r>
        <w:t xml:space="preserve"> </w:t>
      </w:r>
      <w:proofErr w:type="spellStart"/>
      <w:r>
        <w:t>Hüreyre"nin</w:t>
      </w:r>
      <w:proofErr w:type="spellEnd"/>
      <w:r>
        <w:t xml:space="preserve"> naklettiğine göre,</w:t>
      </w:r>
      <w:r w:rsidR="007C255E">
        <w:t xml:space="preserve"> </w:t>
      </w:r>
      <w:proofErr w:type="spellStart"/>
      <w:r>
        <w:t>Resûlullah</w:t>
      </w:r>
      <w:proofErr w:type="spellEnd"/>
      <w:r>
        <w:t xml:space="preserve"> (sav) şöyle buyurmuştur:</w:t>
      </w:r>
    </w:p>
    <w:p w:rsidR="00673BB6" w:rsidRDefault="00673BB6" w:rsidP="00051155">
      <w:pPr>
        <w:ind w:firstLine="708"/>
        <w:jc w:val="both"/>
      </w:pPr>
      <w:r>
        <w:t>“Allah yolunda yaralanan her bir yaralı muhakkak kıyamet gününde yarası kanayarak gelir. Rengi kan rengi, kokusu ise misk kokusudur.”</w:t>
      </w:r>
      <w:r w:rsidR="007C255E">
        <w:t xml:space="preserve"> (</w:t>
      </w:r>
      <w:proofErr w:type="spellStart"/>
      <w:r>
        <w:t>Buhârî</w:t>
      </w:r>
      <w:proofErr w:type="spellEnd"/>
      <w:r>
        <w:t xml:space="preserve">, </w:t>
      </w:r>
      <w:proofErr w:type="spellStart"/>
      <w:r>
        <w:t>Sayd</w:t>
      </w:r>
      <w:proofErr w:type="spellEnd"/>
      <w:r>
        <w:t>, 31)</w:t>
      </w:r>
    </w:p>
    <w:sectPr w:rsidR="00673BB6" w:rsidSect="0051171C">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9D"/>
    <w:rsid w:val="00051155"/>
    <w:rsid w:val="000E2541"/>
    <w:rsid w:val="001B489B"/>
    <w:rsid w:val="003D7129"/>
    <w:rsid w:val="00490D43"/>
    <w:rsid w:val="004A6F76"/>
    <w:rsid w:val="0051171C"/>
    <w:rsid w:val="005463CD"/>
    <w:rsid w:val="00550ABC"/>
    <w:rsid w:val="005C3016"/>
    <w:rsid w:val="005F7317"/>
    <w:rsid w:val="00607081"/>
    <w:rsid w:val="00673BB6"/>
    <w:rsid w:val="00771610"/>
    <w:rsid w:val="007C255E"/>
    <w:rsid w:val="007E16A0"/>
    <w:rsid w:val="00855160"/>
    <w:rsid w:val="00921C1F"/>
    <w:rsid w:val="00A024CF"/>
    <w:rsid w:val="00A05362"/>
    <w:rsid w:val="00A845DA"/>
    <w:rsid w:val="00AD5CBD"/>
    <w:rsid w:val="00BC3F8E"/>
    <w:rsid w:val="00D3739D"/>
    <w:rsid w:val="00E36DFC"/>
    <w:rsid w:val="00F80348"/>
    <w:rsid w:val="00FC49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7C80-2A4E-4F9F-97B6-39737526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3F8E"/>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7144">
      <w:bodyDiv w:val="1"/>
      <w:marLeft w:val="0"/>
      <w:marRight w:val="0"/>
      <w:marTop w:val="0"/>
      <w:marBottom w:val="0"/>
      <w:divBdr>
        <w:top w:val="none" w:sz="0" w:space="0" w:color="auto"/>
        <w:left w:val="none" w:sz="0" w:space="0" w:color="auto"/>
        <w:bottom w:val="none" w:sz="0" w:space="0" w:color="auto"/>
        <w:right w:val="none" w:sz="0" w:space="0" w:color="auto"/>
      </w:divBdr>
    </w:div>
    <w:div w:id="391393379">
      <w:bodyDiv w:val="1"/>
      <w:marLeft w:val="0"/>
      <w:marRight w:val="0"/>
      <w:marTop w:val="0"/>
      <w:marBottom w:val="0"/>
      <w:divBdr>
        <w:top w:val="none" w:sz="0" w:space="0" w:color="auto"/>
        <w:left w:val="none" w:sz="0" w:space="0" w:color="auto"/>
        <w:bottom w:val="none" w:sz="0" w:space="0" w:color="auto"/>
        <w:right w:val="none" w:sz="0" w:space="0" w:color="auto"/>
      </w:divBdr>
    </w:div>
    <w:div w:id="905720796">
      <w:bodyDiv w:val="1"/>
      <w:marLeft w:val="0"/>
      <w:marRight w:val="0"/>
      <w:marTop w:val="0"/>
      <w:marBottom w:val="0"/>
      <w:divBdr>
        <w:top w:val="none" w:sz="0" w:space="0" w:color="auto"/>
        <w:left w:val="none" w:sz="0" w:space="0" w:color="auto"/>
        <w:bottom w:val="none" w:sz="0" w:space="0" w:color="auto"/>
        <w:right w:val="none" w:sz="0" w:space="0" w:color="auto"/>
      </w:divBdr>
    </w:div>
    <w:div w:id="1154221200">
      <w:bodyDiv w:val="1"/>
      <w:marLeft w:val="0"/>
      <w:marRight w:val="0"/>
      <w:marTop w:val="0"/>
      <w:marBottom w:val="0"/>
      <w:divBdr>
        <w:top w:val="none" w:sz="0" w:space="0" w:color="auto"/>
        <w:left w:val="none" w:sz="0" w:space="0" w:color="auto"/>
        <w:bottom w:val="none" w:sz="0" w:space="0" w:color="auto"/>
        <w:right w:val="none" w:sz="0" w:space="0" w:color="auto"/>
      </w:divBdr>
    </w:div>
    <w:div w:id="1246645995">
      <w:bodyDiv w:val="1"/>
      <w:marLeft w:val="0"/>
      <w:marRight w:val="0"/>
      <w:marTop w:val="0"/>
      <w:marBottom w:val="0"/>
      <w:divBdr>
        <w:top w:val="none" w:sz="0" w:space="0" w:color="auto"/>
        <w:left w:val="none" w:sz="0" w:space="0" w:color="auto"/>
        <w:bottom w:val="none" w:sz="0" w:space="0" w:color="auto"/>
        <w:right w:val="none" w:sz="0" w:space="0" w:color="auto"/>
      </w:divBdr>
    </w:div>
    <w:div w:id="1335885913">
      <w:bodyDiv w:val="1"/>
      <w:marLeft w:val="0"/>
      <w:marRight w:val="0"/>
      <w:marTop w:val="0"/>
      <w:marBottom w:val="0"/>
      <w:divBdr>
        <w:top w:val="none" w:sz="0" w:space="0" w:color="auto"/>
        <w:left w:val="none" w:sz="0" w:space="0" w:color="auto"/>
        <w:bottom w:val="none" w:sz="0" w:space="0" w:color="auto"/>
        <w:right w:val="none" w:sz="0" w:space="0" w:color="auto"/>
      </w:divBdr>
    </w:div>
    <w:div w:id="18199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408</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kadiraki@outlook.com</dc:creator>
  <cp:keywords/>
  <dc:description/>
  <cp:lastModifiedBy>kadiraki@outlook.com</cp:lastModifiedBy>
  <cp:revision>2</cp:revision>
  <dcterms:created xsi:type="dcterms:W3CDTF">2022-03-17T08:50:00Z</dcterms:created>
  <dcterms:modified xsi:type="dcterms:W3CDTF">2022-03-17T09:28:00Z</dcterms:modified>
</cp:coreProperties>
</file>